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D3" w:rsidRPr="00AA32B0" w:rsidRDefault="00EB6BD3" w:rsidP="00EB6BD3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B6BD3" w:rsidRDefault="00EB6BD3" w:rsidP="00EB6BD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03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</w:t>
      </w:r>
      <w:r w:rsidRPr="00AA32B0">
        <w:rPr>
          <w:rFonts w:ascii="Times New Roman" w:eastAsia="Calibri" w:hAnsi="Times New Roman" w:cs="Times New Roman"/>
          <w:sz w:val="24"/>
          <w:szCs w:val="24"/>
        </w:rPr>
        <w:t>ород Ирбит</w:t>
      </w:r>
      <w:r>
        <w:rPr>
          <w:rFonts w:ascii="Times New Roman" w:eastAsia="Calibri" w:hAnsi="Times New Roman" w:cs="Times New Roman"/>
          <w:sz w:val="24"/>
          <w:szCs w:val="24"/>
        </w:rPr>
        <w:t>» Свердловской области</w:t>
      </w:r>
    </w:p>
    <w:p w:rsidR="00EB6BD3" w:rsidRDefault="00EB6BD3" w:rsidP="00EB6BD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 xml:space="preserve">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AA32B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B6BD3" w:rsidRDefault="00EB6BD3" w:rsidP="00EB6BD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BD3" w:rsidRPr="00EB6BD3" w:rsidRDefault="00EB6BD3" w:rsidP="00EB6BD3">
      <w:pPr>
        <w:spacing w:after="0" w:line="276" w:lineRule="auto"/>
        <w:ind w:left="-567"/>
        <w:jc w:val="center"/>
        <w:rPr>
          <w:rFonts w:ascii="Georgia" w:eastAsia="Calibri" w:hAnsi="Georgia" w:cs="Times New Roman"/>
          <w:b/>
          <w:sz w:val="32"/>
          <w:szCs w:val="32"/>
          <w:lang w:eastAsia="ru-RU"/>
        </w:rPr>
      </w:pPr>
      <w:r w:rsidRPr="00EB6BD3">
        <w:rPr>
          <w:rFonts w:ascii="Georgia" w:eastAsia="Calibri" w:hAnsi="Georgia" w:cs="Times New Roman"/>
          <w:b/>
          <w:sz w:val="32"/>
          <w:szCs w:val="32"/>
          <w:lang w:eastAsia="ru-RU"/>
        </w:rPr>
        <w:t>Консультация для родителей</w:t>
      </w:r>
    </w:p>
    <w:p w:rsidR="00EB6BD3" w:rsidRPr="00EB6BD3" w:rsidRDefault="003F4EBB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Fonts w:ascii="Georgia" w:hAnsi="Georgia"/>
          <w:b/>
          <w:color w:val="000000"/>
          <w:sz w:val="32"/>
          <w:szCs w:val="32"/>
          <w:u w:val="single"/>
        </w:rPr>
      </w:pPr>
      <w:hyperlink r:id="rId4" w:history="1">
        <w:r w:rsidR="00EB6BD3" w:rsidRPr="00EB6BD3">
          <w:rPr>
            <w:rStyle w:val="a3"/>
            <w:rFonts w:ascii="Georgia" w:hAnsi="Georgia"/>
            <w:b/>
            <w:sz w:val="32"/>
            <w:szCs w:val="32"/>
          </w:rPr>
          <w:t>«Ритм в музыкальном развитии детей»</w:t>
        </w:r>
      </w:hyperlink>
    </w:p>
    <w:p w:rsidR="00EB6BD3" w:rsidRDefault="00E510F0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4053146</wp:posOffset>
            </wp:positionH>
            <wp:positionV relativeFrom="paragraph">
              <wp:posOffset>165735</wp:posOffset>
            </wp:positionV>
            <wp:extent cx="1968500" cy="2794000"/>
            <wp:effectExtent l="133350" t="76200" r="88900" b="139700"/>
            <wp:wrapTight wrapText="bothSides">
              <wp:wrapPolygon edited="0">
                <wp:start x="2299" y="-589"/>
                <wp:lineTo x="-1463" y="-295"/>
                <wp:lineTo x="-1463" y="18556"/>
                <wp:lineTo x="-836" y="21207"/>
                <wp:lineTo x="1881" y="22533"/>
                <wp:lineTo x="19231" y="22533"/>
                <wp:lineTo x="19440" y="22238"/>
                <wp:lineTo x="21739" y="21060"/>
                <wp:lineTo x="21739" y="20913"/>
                <wp:lineTo x="22366" y="18704"/>
                <wp:lineTo x="22366" y="1767"/>
                <wp:lineTo x="19022" y="-295"/>
                <wp:lineTo x="18395" y="-589"/>
                <wp:lineTo x="2299" y="-58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79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B6BD3" w:rsidRPr="00EB6BD3">
        <w:rPr>
          <w:rFonts w:ascii="Georgia" w:hAnsi="Georgia"/>
          <w:color w:val="000000"/>
          <w:sz w:val="28"/>
          <w:szCs w:val="28"/>
        </w:rPr>
        <w:t xml:space="preserve">Вместе с развитием музыкальных способностей детей </w:t>
      </w:r>
      <w:r w:rsidR="00EB6BD3">
        <w:rPr>
          <w:rFonts w:ascii="Georgia" w:hAnsi="Georgia"/>
          <w:color w:val="000000"/>
          <w:sz w:val="28"/>
          <w:szCs w:val="28"/>
        </w:rPr>
        <w:t xml:space="preserve">я </w:t>
      </w:r>
      <w:r w:rsidR="00EB6BD3" w:rsidRPr="00EB6BD3">
        <w:rPr>
          <w:rFonts w:ascii="Georgia" w:hAnsi="Georgia"/>
          <w:color w:val="000000"/>
          <w:sz w:val="28"/>
          <w:szCs w:val="28"/>
        </w:rPr>
        <w:t>уделя</w:t>
      </w:r>
      <w:r w:rsidR="00EB6BD3">
        <w:rPr>
          <w:rFonts w:ascii="Georgia" w:hAnsi="Georgia"/>
          <w:color w:val="000000"/>
          <w:sz w:val="28"/>
          <w:szCs w:val="28"/>
        </w:rPr>
        <w:t>ю</w:t>
      </w:r>
      <w:r w:rsidR="00EB6BD3" w:rsidRPr="00EB6BD3">
        <w:rPr>
          <w:rFonts w:ascii="Georgia" w:hAnsi="Georgia"/>
          <w:color w:val="000000"/>
          <w:sz w:val="28"/>
          <w:szCs w:val="28"/>
        </w:rPr>
        <w:t xml:space="preserve"> самое серьезное внимание ритмическому воспитанию. Но прежде, чем излагать некоторые соображения по этому вопросу, давайте, определим природу ритма.</w:t>
      </w:r>
    </w:p>
    <w:p w:rsidR="00EB6BD3" w:rsidRDefault="00EB6BD3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  <w:r w:rsidRPr="00EB6BD3">
        <w:rPr>
          <w:rFonts w:ascii="Georgia" w:hAnsi="Georgia"/>
          <w:color w:val="000000"/>
          <w:sz w:val="28"/>
          <w:szCs w:val="28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  <w:r w:rsidR="00E510F0" w:rsidRPr="00E510F0">
        <w:t xml:space="preserve"> </w:t>
      </w:r>
    </w:p>
    <w:p w:rsidR="00EB6BD3" w:rsidRDefault="00E510F0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79508</wp:posOffset>
            </wp:positionV>
            <wp:extent cx="3000732" cy="1457865"/>
            <wp:effectExtent l="133350" t="76200" r="85725" b="142875"/>
            <wp:wrapTight wrapText="bothSides">
              <wp:wrapPolygon edited="0">
                <wp:start x="960" y="-1129"/>
                <wp:lineTo x="-960" y="-565"/>
                <wp:lineTo x="-960" y="20894"/>
                <wp:lineTo x="823" y="23435"/>
                <wp:lineTo x="20434" y="23435"/>
                <wp:lineTo x="21257" y="22024"/>
                <wp:lineTo x="22080" y="17788"/>
                <wp:lineTo x="22080" y="3671"/>
                <wp:lineTo x="20297" y="-565"/>
                <wp:lineTo x="20160" y="-1129"/>
                <wp:lineTo x="960" y="-112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32" cy="14578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EB6BD3" w:rsidRPr="00EB6BD3">
        <w:rPr>
          <w:rFonts w:ascii="Georgia" w:hAnsi="Georgia"/>
          <w:color w:val="000000"/>
          <w:sz w:val="28"/>
          <w:szCs w:val="28"/>
        </w:rPr>
        <w:t>То есть,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E510F0" w:rsidRPr="00157841" w:rsidRDefault="00EB6BD3" w:rsidP="00157841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  <w:r w:rsidRPr="00EB6BD3">
        <w:rPr>
          <w:rFonts w:ascii="Georgia" w:hAnsi="Georgia"/>
          <w:color w:val="000000"/>
          <w:sz w:val="28"/>
          <w:szCs w:val="28"/>
        </w:rPr>
        <w:t xml:space="preserve">Для того чтобы ребенок действительно проникся чувством ритма все нужно начинать с простых движений под музыку </w:t>
      </w:r>
      <w:r w:rsidRPr="00EB6BD3">
        <w:rPr>
          <w:rFonts w:ascii="Georgia" w:hAnsi="Georgia"/>
          <w:b/>
          <w:bCs/>
          <w:i/>
          <w:iCs/>
          <w:color w:val="000000"/>
          <w:sz w:val="28"/>
          <w:szCs w:val="28"/>
        </w:rPr>
        <w:t>(ходьба, бег, прыжки).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B6BD3">
        <w:rPr>
          <w:rFonts w:ascii="Georgia" w:hAnsi="Georgia"/>
          <w:color w:val="000000"/>
          <w:sz w:val="28"/>
          <w:szCs w:val="28"/>
        </w:rPr>
        <w:t>Основная задача на этом этапе – добиться у ребенка быстрой реакции.</w:t>
      </w:r>
      <w:r w:rsidR="00157841">
        <w:rPr>
          <w:rFonts w:ascii="Georgia" w:hAnsi="Georgia"/>
          <w:color w:val="000000"/>
          <w:sz w:val="28"/>
          <w:szCs w:val="28"/>
        </w:rPr>
        <w:t xml:space="preserve"> </w:t>
      </w:r>
      <w:r w:rsidRPr="00EB6BD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Ритм </w:t>
      </w:r>
      <w:r w:rsidRPr="00EB6BD3">
        <w:rPr>
          <w:rFonts w:ascii="Georgia" w:hAnsi="Georgia"/>
          <w:i/>
          <w:iCs/>
          <w:color w:val="000000"/>
          <w:sz w:val="28"/>
          <w:szCs w:val="28"/>
        </w:rPr>
        <w:t xml:space="preserve">присутствует во всех моментах музыкальных занятий: в </w:t>
      </w:r>
      <w:r w:rsidRPr="00EB6BD3">
        <w:rPr>
          <w:rFonts w:ascii="Georgia" w:hAnsi="Georgia"/>
          <w:b/>
          <w:bCs/>
          <w:i/>
          <w:iCs/>
          <w:color w:val="000000"/>
          <w:sz w:val="28"/>
          <w:szCs w:val="28"/>
        </w:rPr>
        <w:t>пении, слушании музыки.</w:t>
      </w:r>
      <w:r w:rsidRPr="00EB6BD3">
        <w:rPr>
          <w:rFonts w:ascii="Georgia" w:hAnsi="Georgia"/>
          <w:color w:val="000000"/>
          <w:sz w:val="28"/>
          <w:szCs w:val="28"/>
        </w:rPr>
        <w:t xml:space="preserve"> Часто к этому добавляется звучащий жест </w:t>
      </w:r>
      <w:r w:rsidRPr="00EB6BD3">
        <w:rPr>
          <w:rFonts w:ascii="Georgia" w:hAnsi="Georgia"/>
          <w:b/>
          <w:bCs/>
          <w:i/>
          <w:iCs/>
          <w:color w:val="000000"/>
          <w:sz w:val="28"/>
          <w:szCs w:val="28"/>
        </w:rPr>
        <w:t>(хлопки, шлепки по коленям, притопы и т.д.).</w:t>
      </w:r>
      <w:r w:rsidRPr="00EB6BD3">
        <w:rPr>
          <w:rFonts w:ascii="Georgia" w:hAnsi="Georgia"/>
          <w:color w:val="000000"/>
          <w:sz w:val="28"/>
          <w:szCs w:val="28"/>
        </w:rPr>
        <w:t xml:space="preserve"> Также много ритмической работы ведется в </w:t>
      </w:r>
      <w:r w:rsidRPr="00EB6BD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музицировании на музыкальных инструментах. </w:t>
      </w:r>
    </w:p>
    <w:p w:rsidR="00E510F0" w:rsidRDefault="008B77BC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866229</wp:posOffset>
            </wp:positionH>
            <wp:positionV relativeFrom="paragraph">
              <wp:posOffset>76451</wp:posOffset>
            </wp:positionV>
            <wp:extent cx="3317240" cy="1737995"/>
            <wp:effectExtent l="133350" t="76200" r="73660" b="128905"/>
            <wp:wrapTight wrapText="bothSides">
              <wp:wrapPolygon edited="0">
                <wp:start x="1116" y="-947"/>
                <wp:lineTo x="-868" y="-474"/>
                <wp:lineTo x="-868" y="20598"/>
                <wp:lineTo x="496" y="22255"/>
                <wp:lineTo x="868" y="22965"/>
                <wp:lineTo x="20219" y="22965"/>
                <wp:lineTo x="20715" y="22255"/>
                <wp:lineTo x="21956" y="18704"/>
                <wp:lineTo x="21956" y="2841"/>
                <wp:lineTo x="20219" y="-474"/>
                <wp:lineTo x="19971" y="-947"/>
                <wp:lineTo x="1116" y="-94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737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B77BC" w:rsidRDefault="008B77BC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8B77BC" w:rsidRDefault="008B77BC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8B77BC" w:rsidRDefault="008B77BC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8B77BC" w:rsidRDefault="008B77BC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8B77BC" w:rsidRDefault="008B77BC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8B77BC" w:rsidRDefault="008B77BC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EB6BD3" w:rsidRDefault="00EB6BD3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  <w:r w:rsidRPr="00EB6BD3">
        <w:rPr>
          <w:rFonts w:ascii="Georgia" w:hAnsi="Georgia"/>
          <w:color w:val="000000"/>
          <w:sz w:val="28"/>
          <w:szCs w:val="28"/>
        </w:rPr>
        <w:t>Постепенно ритмические формулы усложняются. Они становятся более длительными, вводится прерванный ритм, синкопа.</w:t>
      </w:r>
    </w:p>
    <w:p w:rsidR="00EB6BD3" w:rsidRDefault="00EB6BD3" w:rsidP="00E510F0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  <w:r w:rsidRPr="00EB6BD3">
        <w:rPr>
          <w:rFonts w:ascii="Georgia" w:hAnsi="Georgia"/>
          <w:color w:val="000000"/>
          <w:sz w:val="28"/>
          <w:szCs w:val="28"/>
        </w:rPr>
        <w:t xml:space="preserve">Ритмические композиции составляются вместе с разнообразными движениями </w:t>
      </w:r>
      <w:r w:rsidRPr="00EB6BD3">
        <w:rPr>
          <w:rFonts w:ascii="Georgia" w:hAnsi="Georgia"/>
          <w:i/>
          <w:iCs/>
          <w:color w:val="000000"/>
          <w:sz w:val="28"/>
          <w:szCs w:val="28"/>
        </w:rPr>
        <w:t xml:space="preserve">(имитационными, танцевальными, общеразвивающими). </w:t>
      </w:r>
      <w:r w:rsidRPr="00EB6BD3">
        <w:rPr>
          <w:rFonts w:ascii="Georgia" w:hAnsi="Georgia"/>
          <w:color w:val="000000"/>
          <w:sz w:val="28"/>
          <w:szCs w:val="28"/>
        </w:rPr>
        <w:t>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E510F0" w:rsidRDefault="008B77BC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1956243</wp:posOffset>
            </wp:positionH>
            <wp:positionV relativeFrom="paragraph">
              <wp:posOffset>259080</wp:posOffset>
            </wp:positionV>
            <wp:extent cx="3491865" cy="1696085"/>
            <wp:effectExtent l="133350" t="76200" r="89535" b="132715"/>
            <wp:wrapTight wrapText="bothSides">
              <wp:wrapPolygon edited="0">
                <wp:start x="1178" y="-970"/>
                <wp:lineTo x="-825" y="-485"/>
                <wp:lineTo x="-825" y="20864"/>
                <wp:lineTo x="707" y="23048"/>
                <wp:lineTo x="20622" y="23048"/>
                <wp:lineTo x="20740" y="22562"/>
                <wp:lineTo x="22036" y="19166"/>
                <wp:lineTo x="22036" y="2911"/>
                <wp:lineTo x="20386" y="-485"/>
                <wp:lineTo x="20151" y="-970"/>
                <wp:lineTo x="1178" y="-97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1696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510F0" w:rsidRDefault="00E510F0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E510F0" w:rsidRDefault="00E510F0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E510F0" w:rsidRDefault="00E510F0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E510F0" w:rsidRDefault="00E510F0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E510F0" w:rsidRDefault="00E510F0" w:rsidP="00EB6BD3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E510F0" w:rsidRDefault="00E510F0" w:rsidP="008B77B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color w:val="000000"/>
          <w:sz w:val="28"/>
          <w:szCs w:val="28"/>
        </w:rPr>
      </w:pPr>
    </w:p>
    <w:p w:rsidR="00EB6BD3" w:rsidRDefault="00EB6BD3" w:rsidP="008B77BC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  <w:r w:rsidRPr="00EB6BD3">
        <w:rPr>
          <w:rFonts w:ascii="Georgia" w:hAnsi="Georgia"/>
          <w:b/>
          <w:bCs/>
          <w:color w:val="000000"/>
          <w:sz w:val="28"/>
          <w:szCs w:val="28"/>
        </w:rPr>
        <w:t>Ритм</w:t>
      </w:r>
      <w:r w:rsidRPr="00EB6BD3">
        <w:rPr>
          <w:rFonts w:ascii="Georgia" w:hAnsi="Georgia"/>
          <w:color w:val="000000"/>
          <w:sz w:val="28"/>
          <w:szCs w:val="28"/>
        </w:rPr>
        <w:t xml:space="preserve">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8B77BC" w:rsidRDefault="008B77BC" w:rsidP="008B77BC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8B77BC" w:rsidRPr="008B77BC" w:rsidRDefault="008B77BC" w:rsidP="008B77BC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EB6BD3" w:rsidRPr="008B77BC" w:rsidRDefault="00EB6BD3" w:rsidP="008B77BC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C217C4">
        <w:rPr>
          <w:rFonts w:ascii="Georgia" w:hAnsi="Georgia" w:cs="Times New Roman"/>
          <w:b/>
          <w:bCs/>
          <w:sz w:val="24"/>
          <w:szCs w:val="24"/>
        </w:rPr>
        <w:t>Т.М. Бахтина, музыкальный руководитель</w:t>
      </w:r>
    </w:p>
    <w:sectPr w:rsidR="00EB6BD3" w:rsidRPr="008B77BC" w:rsidSect="008B77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901"/>
    <w:rsid w:val="00157841"/>
    <w:rsid w:val="003F4EBB"/>
    <w:rsid w:val="005C2901"/>
    <w:rsid w:val="008B77BC"/>
    <w:rsid w:val="00C22165"/>
    <w:rsid w:val="00E510F0"/>
    <w:rsid w:val="00EB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muzruk.net%2F2011%2F10%2Fkonsultaciya-dlya-roditelej-ritm-v-muzykalnom-razvitii-detej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5</cp:revision>
  <dcterms:created xsi:type="dcterms:W3CDTF">2022-10-19T15:27:00Z</dcterms:created>
  <dcterms:modified xsi:type="dcterms:W3CDTF">2022-10-26T12:36:00Z</dcterms:modified>
</cp:coreProperties>
</file>